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7F" w:rsidRDefault="0055097F" w:rsidP="0055097F">
      <w:pPr>
        <w:shd w:val="clear" w:color="auto" w:fill="E3E3E3"/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</w:pPr>
      <w:r w:rsidRPr="0055097F">
        <w:rPr>
          <w:rFonts w:ascii="Arial Narrow" w:eastAsia="Times New Roman" w:hAnsi="Arial Narrow" w:cs="Times New Roman"/>
          <w:b/>
          <w:bCs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791200" cy="692321"/>
            <wp:effectExtent l="19050" t="0" r="0" b="0"/>
            <wp:docPr id="3" name="Рисунок 1" descr="te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43" cy="69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7F" w:rsidRPr="0055097F" w:rsidRDefault="0055097F" w:rsidP="000B0269">
      <w:pPr>
        <w:shd w:val="clear" w:color="auto" w:fill="E3E3E3"/>
        <w:spacing w:before="100" w:beforeAutospacing="1" w:after="100" w:afterAutospacing="1" w:line="240" w:lineRule="auto"/>
        <w:ind w:left="-284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</w:pPr>
      <w:r w:rsidRPr="0055097F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>Программа семинара</w:t>
      </w:r>
      <w:r w:rsidRPr="0055097F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br/>
        <w:t>«</w:t>
      </w:r>
      <w:r w:rsidRPr="0055097F">
        <w:rPr>
          <w:rStyle w:val="apple-style-span"/>
          <w:rFonts w:ascii="Arial Narrow" w:hAnsi="Arial Narrow"/>
          <w:b/>
          <w:sz w:val="28"/>
          <w:szCs w:val="28"/>
        </w:rPr>
        <w:t>Болонский процесс и модернизация системы высшего образования</w:t>
      </w:r>
      <w:r w:rsidRPr="0055097F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>»</w:t>
      </w:r>
      <w:r w:rsidRPr="0055097F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br/>
      </w:r>
      <w:proofErr w:type="gramStart"/>
      <w:r w:rsidRPr="0055097F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>г</w:t>
      </w:r>
      <w:proofErr w:type="gramEnd"/>
      <w:r w:rsidRPr="0055097F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 xml:space="preserve">. </w:t>
      </w:r>
      <w:r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>Улан-Удэ</w:t>
      </w:r>
      <w:r w:rsidRPr="0055097F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 xml:space="preserve">, Республика </w:t>
      </w:r>
      <w:r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 xml:space="preserve">Бурятия, 29 января </w:t>
      </w:r>
      <w:r w:rsidRPr="0055097F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>20</w:t>
      </w:r>
      <w:r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>1</w:t>
      </w:r>
      <w:r w:rsidR="000B0269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>4 г</w:t>
      </w:r>
    </w:p>
    <w:tbl>
      <w:tblPr>
        <w:tblW w:w="5055" w:type="pct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3E3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28"/>
        <w:gridCol w:w="1889"/>
        <w:gridCol w:w="6123"/>
      </w:tblGrid>
      <w:tr w:rsidR="0055097F" w:rsidRPr="0055097F" w:rsidTr="000B0269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noWrap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.00</w:t>
            </w:r>
            <w:r w:rsidR="000B0269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– 12.04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0B0269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55097F" w:rsidRPr="0055097F" w:rsidRDefault="00B774B0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hyperlink r:id="rId5" w:tgtFrame="PPT" w:history="1">
              <w:r w:rsidR="000B026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6"/>
                  <w:u w:val="single"/>
                  <w:lang w:eastAsia="ru-RU"/>
                </w:rPr>
                <w:t>Выступление</w:t>
              </w:r>
              <w:r w:rsidR="000B0269" w:rsidRPr="0055097F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6"/>
                  <w:u w:val="single"/>
                  <w:lang w:eastAsia="ru-RU"/>
                </w:rPr>
                <w:t xml:space="preserve"> 1</w:t>
              </w:r>
            </w:hyperlink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Default="0055097F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Открытие семинара</w:t>
            </w:r>
          </w:p>
          <w:p w:rsidR="000B0269" w:rsidRPr="0055097F" w:rsidRDefault="00BB5F0F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Вступительное слово</w:t>
            </w:r>
          </w:p>
        </w:tc>
      </w:tr>
      <w:tr w:rsidR="000B0269" w:rsidRPr="0055097F" w:rsidTr="000B0269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noWrap/>
            <w:hideMark/>
          </w:tcPr>
          <w:p w:rsidR="000B0269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0B0269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Докладчик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0B0269" w:rsidRPr="0055097F" w:rsidRDefault="000B0269" w:rsidP="00BB5F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Малханова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Е.В., </w:t>
            </w:r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к.б.н., </w:t>
            </w:r>
            <w:r w:rsidR="00BB5F0F">
              <w:rPr>
                <w:rFonts w:ascii="Arial Narrow" w:hAnsi="Arial Narrow" w:cs="Times New Roman"/>
                <w:sz w:val="26"/>
                <w:szCs w:val="26"/>
              </w:rPr>
              <w:t>доцент,</w:t>
            </w:r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и.о. директора </w:t>
            </w:r>
            <w:r w:rsidRPr="0055097F">
              <w:rPr>
                <w:rFonts w:ascii="Arial Narrow" w:hAnsi="Arial Narrow" w:cs="Times New Roman"/>
                <w:sz w:val="26"/>
                <w:szCs w:val="26"/>
              </w:rPr>
              <w:t>Института землеустройства, кадастров и мелиорации</w:t>
            </w:r>
            <w:proofErr w:type="gramEnd"/>
          </w:p>
        </w:tc>
      </w:tr>
      <w:tr w:rsidR="000B0269" w:rsidRPr="0055097F" w:rsidTr="000B0269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noWrap/>
            <w:hideMark/>
          </w:tcPr>
          <w:p w:rsidR="000B0269" w:rsidRDefault="000B0269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12.05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12.07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0B0269" w:rsidRPr="0055097F" w:rsidRDefault="00B774B0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hyperlink r:id="rId6" w:tgtFrame="PPT" w:history="1">
              <w:r w:rsidR="000B026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6"/>
                  <w:u w:val="single"/>
                  <w:lang w:eastAsia="ru-RU"/>
                </w:rPr>
                <w:t>Выступление</w:t>
              </w:r>
              <w:r w:rsidR="000B0269" w:rsidRPr="0055097F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6"/>
                  <w:u w:val="single"/>
                  <w:lang w:eastAsia="ru-RU"/>
                </w:rPr>
                <w:t xml:space="preserve"> </w:t>
              </w:r>
              <w:r w:rsidR="000B026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6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0B0269" w:rsidRPr="00BB5F0F" w:rsidRDefault="000B0269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</w:pPr>
            <w:r w:rsidRPr="00BB5F0F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  <w:t>Об участии Академии в международных проектах</w:t>
            </w:r>
          </w:p>
        </w:tc>
      </w:tr>
      <w:tr w:rsidR="0055097F" w:rsidRPr="0055097F" w:rsidTr="000B0269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Докладчик 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Ямпилова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З.С.,</w:t>
            </w:r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начальник отдела международных связей</w:t>
            </w:r>
          </w:p>
        </w:tc>
      </w:tr>
      <w:tr w:rsidR="0055097F" w:rsidRPr="0055097F" w:rsidTr="000B0269">
        <w:trPr>
          <w:tblCellSpacing w:w="0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12.08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12.18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B774B0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hyperlink r:id="rId7" w:tgtFrame="PPT" w:history="1">
              <w:r w:rsidR="000B026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6"/>
                  <w:u w:val="single"/>
                  <w:lang w:eastAsia="ru-RU"/>
                </w:rPr>
                <w:t>Выступление</w:t>
              </w:r>
              <w:r w:rsidR="000B0269" w:rsidRPr="0055097F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6"/>
                  <w:u w:val="single"/>
                  <w:lang w:eastAsia="ru-RU"/>
                </w:rPr>
                <w:t xml:space="preserve"> </w:t>
              </w:r>
              <w:r w:rsidR="000B0269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26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0B0269">
              <w:rPr>
                <w:rFonts w:ascii="Arial Narrow" w:hAnsi="Arial Narrow" w:cs="Times New Roman"/>
                <w:sz w:val="28"/>
                <w:szCs w:val="28"/>
              </w:rPr>
              <w:t>Западная система образования и реформа образования в России</w:t>
            </w:r>
          </w:p>
        </w:tc>
      </w:tr>
      <w:tr w:rsidR="0055097F" w:rsidRPr="0055097F" w:rsidTr="000B0269">
        <w:trPr>
          <w:tblCellSpacing w:w="0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Докладчик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BB5F0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Дареев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Г.Е.</w:t>
            </w:r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.э.н</w:t>
            </w:r>
            <w:proofErr w:type="spellEnd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  <w:proofErr w:type="gramStart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доцент</w:t>
            </w:r>
            <w:proofErr w:type="gramEnd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, зав. кафедрой Экономики и организации АПК</w:t>
            </w:r>
          </w:p>
        </w:tc>
      </w:tr>
      <w:tr w:rsidR="0055097F" w:rsidRPr="0055097F" w:rsidTr="000B0269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12.19-12.22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Вопросы и ответы</w:t>
            </w:r>
          </w:p>
        </w:tc>
      </w:tr>
      <w:tr w:rsidR="0055097F" w:rsidRPr="0055097F" w:rsidTr="000B0269">
        <w:trPr>
          <w:tblCellSpacing w:w="0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12.23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12.33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sz w:val="26"/>
                <w:u w:val="single"/>
                <w:lang w:eastAsia="ru-RU"/>
              </w:rPr>
              <w:t>Выступление</w:t>
            </w:r>
            <w:r w:rsidRPr="0055097F">
              <w:rPr>
                <w:rFonts w:ascii="Arial Narrow" w:eastAsia="Times New Roman" w:hAnsi="Arial Narrow" w:cs="Times New Roman"/>
                <w:b/>
                <w:bCs/>
                <w:color w:val="0000FF"/>
                <w:sz w:val="26"/>
                <w:u w:val="single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sz w:val="26"/>
                <w:u w:val="single"/>
                <w:lang w:eastAsia="ru-RU"/>
              </w:rPr>
              <w:t>4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0B0269">
              <w:rPr>
                <w:rFonts w:ascii="Arial Narrow" w:hAnsi="Arial Narrow" w:cs="Times New Roman"/>
                <w:sz w:val="28"/>
                <w:szCs w:val="28"/>
              </w:rPr>
              <w:t xml:space="preserve">Знакомство с Европейскими проектами в рамках Болонского процесса: </w:t>
            </w:r>
            <w:proofErr w:type="spellStart"/>
            <w:r w:rsidRPr="000B0269">
              <w:rPr>
                <w:rFonts w:ascii="Arial Narrow" w:hAnsi="Arial Narrow" w:cs="Times New Roman"/>
                <w:sz w:val="28"/>
                <w:szCs w:val="28"/>
              </w:rPr>
              <w:t>Тюнинг</w:t>
            </w:r>
            <w:proofErr w:type="spellEnd"/>
            <w:r w:rsidRPr="000B0269">
              <w:rPr>
                <w:rFonts w:ascii="Arial Narrow" w:hAnsi="Arial Narrow" w:cs="Times New Roman"/>
                <w:sz w:val="28"/>
                <w:szCs w:val="28"/>
              </w:rPr>
              <w:t>. Дублинские дескрипторы</w:t>
            </w:r>
          </w:p>
        </w:tc>
      </w:tr>
      <w:tr w:rsidR="0055097F" w:rsidRPr="0055097F" w:rsidTr="000B0269">
        <w:trPr>
          <w:tblCellSpacing w:w="0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Докладчик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Алтаев</w:t>
            </w:r>
            <w:r w:rsidR="00ED69EB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А.А.</w:t>
            </w:r>
            <w:r w:rsidR="00AC342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к.б</w:t>
            </w:r>
            <w:proofErr w:type="gramEnd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.н., доцент, зав. кафедрой Лесоводства и лесоустройства</w:t>
            </w:r>
          </w:p>
        </w:tc>
      </w:tr>
      <w:tr w:rsidR="0055097F" w:rsidRPr="0055097F" w:rsidTr="000B0269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12.3</w:t>
            </w:r>
            <w:r w:rsidR="000B0269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- 1</w:t>
            </w:r>
            <w:r w:rsidR="000B0269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0B0269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Вопросы и ответы</w:t>
            </w:r>
          </w:p>
        </w:tc>
      </w:tr>
      <w:tr w:rsidR="0055097F" w:rsidRPr="0055097F" w:rsidTr="000B0269">
        <w:trPr>
          <w:tblCellSpacing w:w="0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12.38</w:t>
            </w:r>
            <w:r w:rsidR="0055097F"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="0055097F"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12.48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FF"/>
                <w:sz w:val="26"/>
                <w:u w:val="single"/>
                <w:lang w:eastAsia="ru-RU"/>
              </w:rPr>
              <w:t>Выступление</w:t>
            </w:r>
            <w:r w:rsidRPr="0055097F">
              <w:rPr>
                <w:rFonts w:ascii="Arial Narrow" w:eastAsia="Times New Roman" w:hAnsi="Arial Narrow" w:cs="Times New Roman"/>
                <w:b/>
                <w:bCs/>
                <w:color w:val="0000FF"/>
                <w:sz w:val="26"/>
                <w:u w:val="single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FF"/>
                <w:sz w:val="26"/>
                <w:u w:val="single"/>
                <w:lang w:eastAsia="ru-RU"/>
              </w:rPr>
              <w:t>5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0B0269">
              <w:rPr>
                <w:rFonts w:ascii="Arial Narrow" w:hAnsi="Arial Narrow" w:cs="Times New Roman"/>
                <w:sz w:val="28"/>
                <w:szCs w:val="28"/>
              </w:rPr>
              <w:t xml:space="preserve">Система зачетных единиц и ее применение в условиях действия </w:t>
            </w:r>
            <w:r>
              <w:rPr>
                <w:rFonts w:ascii="Arial Narrow" w:hAnsi="Arial Narrow" w:cs="Times New Roman"/>
                <w:sz w:val="28"/>
                <w:szCs w:val="28"/>
              </w:rPr>
              <w:t>двухуровневой системы образования</w:t>
            </w:r>
          </w:p>
        </w:tc>
      </w:tr>
      <w:tr w:rsidR="0055097F" w:rsidRPr="0055097F" w:rsidTr="000B0269">
        <w:trPr>
          <w:tblCellSpacing w:w="0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Докладчик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Ишигенов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.э.н</w:t>
            </w:r>
            <w:proofErr w:type="spellEnd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., доцент кафедры Менеджмент</w:t>
            </w:r>
            <w:r w:rsidR="00AC342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55097F" w:rsidRPr="0055097F" w:rsidTr="000B0269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12.49</w:t>
            </w:r>
            <w:r w:rsidR="0055097F"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="0055097F"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12.52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Вопросы и ответы</w:t>
            </w:r>
          </w:p>
        </w:tc>
      </w:tr>
      <w:tr w:rsidR="0055097F" w:rsidRPr="0055097F" w:rsidTr="000B0269">
        <w:trPr>
          <w:trHeight w:val="749"/>
          <w:tblCellSpacing w:w="0" w:type="dxa"/>
        </w:trPr>
        <w:tc>
          <w:tcPr>
            <w:tcW w:w="8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noWrap/>
            <w:hideMark/>
          </w:tcPr>
          <w:p w:rsidR="0055097F" w:rsidRPr="0055097F" w:rsidRDefault="000B0269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12.53</w:t>
            </w:r>
            <w:r w:rsidR="0055097F"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="0055097F"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13.03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0B0269">
              <w:rPr>
                <w:rFonts w:ascii="Arial Narrow" w:eastAsia="Times New Roman" w:hAnsi="Arial Narrow" w:cs="Times New Roman"/>
                <w:b/>
                <w:bCs/>
                <w:color w:val="0000FF"/>
                <w:sz w:val="26"/>
                <w:u w:val="single"/>
                <w:lang w:eastAsia="ru-RU"/>
              </w:rPr>
              <w:t>Выступление 6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0B0269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0B0269">
              <w:rPr>
                <w:rFonts w:ascii="Arial Narrow" w:hAnsi="Arial Narrow" w:cs="Times New Roman"/>
                <w:sz w:val="28"/>
                <w:szCs w:val="28"/>
              </w:rPr>
              <w:t>Квалификационные рамки в реализации Болонского процесса</w:t>
            </w:r>
          </w:p>
        </w:tc>
      </w:tr>
      <w:tr w:rsidR="0055097F" w:rsidRPr="0055097F" w:rsidTr="000B0269">
        <w:trPr>
          <w:tblCellSpacing w:w="0" w:type="dxa"/>
        </w:trPr>
        <w:tc>
          <w:tcPr>
            <w:tcW w:w="8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55097F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Докладчики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55097F" w:rsidRPr="0055097F" w:rsidRDefault="000B0269" w:rsidP="00AC342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Имескенова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Э.Г.</w:t>
            </w:r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Start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-х.н</w:t>
            </w:r>
            <w:proofErr w:type="spellEnd"/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, доцент кафедры </w:t>
            </w:r>
            <w:r w:rsidR="00AC342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BB5F0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ельскохозяйственной экологии</w:t>
            </w:r>
          </w:p>
        </w:tc>
      </w:tr>
      <w:tr w:rsidR="000B0269" w:rsidRPr="0055097F" w:rsidTr="000B0269">
        <w:trPr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B0269" w:rsidRPr="0055097F" w:rsidRDefault="000B0269" w:rsidP="000B02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13.04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13.07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0B0269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0B0269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Вопросы и ответы</w:t>
            </w:r>
          </w:p>
        </w:tc>
      </w:tr>
      <w:tr w:rsidR="000B0269" w:rsidRPr="0055097F" w:rsidTr="00561EED">
        <w:trPr>
          <w:trHeight w:val="812"/>
          <w:tblCellSpacing w:w="0" w:type="dxa"/>
        </w:trPr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noWrap/>
            <w:hideMark/>
          </w:tcPr>
          <w:p w:rsidR="000B0269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13.08-13.20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0B0269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Круглый стол</w:t>
            </w:r>
          </w:p>
        </w:tc>
        <w:tc>
          <w:tcPr>
            <w:tcW w:w="317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3E3E3"/>
            <w:hideMark/>
          </w:tcPr>
          <w:p w:rsidR="000B0269" w:rsidRPr="0055097F" w:rsidRDefault="000B0269" w:rsidP="005509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</w:pP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t>Обсуждение и подведение итогов семинара.</w:t>
            </w:r>
            <w:r w:rsidRPr="0055097F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ru-RU"/>
              </w:rPr>
              <w:br/>
              <w:t>Закрытие семинара</w:t>
            </w:r>
          </w:p>
        </w:tc>
      </w:tr>
    </w:tbl>
    <w:p w:rsidR="0055097F" w:rsidRPr="0055097F" w:rsidRDefault="0055097F" w:rsidP="005509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F30C6" w:rsidRDefault="008F30C6" w:rsidP="000B0269"/>
    <w:sectPr w:rsidR="008F30C6" w:rsidSect="00BB5F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7F"/>
    <w:rsid w:val="000B0269"/>
    <w:rsid w:val="0055097F"/>
    <w:rsid w:val="00753070"/>
    <w:rsid w:val="008F30C6"/>
    <w:rsid w:val="00AC342F"/>
    <w:rsid w:val="00B774B0"/>
    <w:rsid w:val="00BB5F0F"/>
    <w:rsid w:val="00ED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C6"/>
  </w:style>
  <w:style w:type="paragraph" w:styleId="2">
    <w:name w:val="heading 2"/>
    <w:basedOn w:val="a"/>
    <w:link w:val="20"/>
    <w:uiPriority w:val="9"/>
    <w:qFormat/>
    <w:rsid w:val="0055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0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097F"/>
  </w:style>
  <w:style w:type="character" w:styleId="a3">
    <w:name w:val="Hyperlink"/>
    <w:basedOn w:val="a0"/>
    <w:uiPriority w:val="99"/>
    <w:semiHidden/>
    <w:unhideWhenUsed/>
    <w:rsid w:val="00550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9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50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apatis.com/seminar/PPT/fayazov-2004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patis.com/seminar/PPT/fayazov-2004.ppt" TargetMode="External"/><Relationship Id="rId5" Type="http://schemas.openxmlformats.org/officeDocument/2006/relationships/hyperlink" Target="http://eapatis.com/seminar/PPT/fayazov-2004.pp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518</cp:lastModifiedBy>
  <cp:revision>2</cp:revision>
  <cp:lastPrinted>2014-01-28T22:10:00Z</cp:lastPrinted>
  <dcterms:created xsi:type="dcterms:W3CDTF">2014-01-29T01:29:00Z</dcterms:created>
  <dcterms:modified xsi:type="dcterms:W3CDTF">2014-01-29T01:29:00Z</dcterms:modified>
</cp:coreProperties>
</file>