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F" w:rsidRPr="00F46F2F" w:rsidRDefault="00F46F2F" w:rsidP="00F4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F2F">
        <w:rPr>
          <w:rFonts w:ascii="Times New Roman" w:hAnsi="Times New Roman" w:cs="Times New Roman"/>
          <w:b/>
          <w:bCs/>
          <w:sz w:val="24"/>
          <w:szCs w:val="24"/>
        </w:rPr>
        <w:t>Европейская рамка квалификаций</w:t>
      </w:r>
    </w:p>
    <w:p w:rsidR="00F46F2F" w:rsidRPr="00F46F2F" w:rsidRDefault="00F46F2F" w:rsidP="00F4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F1">
        <w:rPr>
          <w:rFonts w:ascii="Times New Roman" w:hAnsi="Times New Roman" w:cs="Times New Roman"/>
          <w:b/>
          <w:sz w:val="24"/>
          <w:szCs w:val="24"/>
        </w:rPr>
        <w:t>Дескрипторы</w:t>
      </w:r>
      <w:r w:rsidRPr="00F46F2F">
        <w:rPr>
          <w:rFonts w:ascii="Times New Roman" w:hAnsi="Times New Roman" w:cs="Times New Roman"/>
          <w:sz w:val="24"/>
          <w:szCs w:val="24"/>
        </w:rPr>
        <w:t>, определяющие уровни Европейской рамки квалификаций (ЕРК).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2F">
        <w:rPr>
          <w:rFonts w:ascii="Times New Roman" w:hAnsi="Times New Roman" w:cs="Times New Roman"/>
          <w:sz w:val="24"/>
          <w:szCs w:val="24"/>
        </w:rPr>
        <w:t>Каждый из 8-ми уровней определен набором дескрипторов, описывающих результаты обучения, относящиеся ко всем квалификациям на данном уровне.</w:t>
      </w:r>
    </w:p>
    <w:p w:rsidR="0027379A" w:rsidRDefault="00F46F2F" w:rsidP="00F46F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F46F2F">
        <w:rPr>
          <w:rFonts w:ascii="Times New Roman" w:hAnsi="Times New Roman" w:cs="Times New Roman"/>
          <w:b/>
          <w:bCs/>
          <w:sz w:val="24"/>
          <w:szCs w:val="24"/>
        </w:rPr>
        <w:t xml:space="preserve">Знания </w:t>
      </w:r>
      <w:r w:rsidRPr="00F46F2F">
        <w:rPr>
          <w:rFonts w:ascii="Times New Roman" w:hAnsi="Times New Roman" w:cs="Times New Roman"/>
          <w:sz w:val="24"/>
          <w:szCs w:val="24"/>
        </w:rPr>
        <w:t>– в ЕРК знания определяются как теоретические и/или практические.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2F">
        <w:rPr>
          <w:rFonts w:ascii="Times New Roman" w:hAnsi="Times New Roman" w:cs="Times New Roman"/>
          <w:b/>
          <w:bCs/>
          <w:sz w:val="24"/>
          <w:szCs w:val="24"/>
        </w:rPr>
        <w:t xml:space="preserve">Умения </w:t>
      </w:r>
      <w:r w:rsidRPr="00F46F2F">
        <w:rPr>
          <w:rFonts w:ascii="Times New Roman" w:hAnsi="Times New Roman" w:cs="Times New Roman"/>
          <w:sz w:val="24"/>
          <w:szCs w:val="24"/>
        </w:rPr>
        <w:t>– в ЕРК умения описываются как когнитивные (отн</w:t>
      </w:r>
      <w:r w:rsidRPr="00F46F2F">
        <w:rPr>
          <w:rFonts w:ascii="Times New Roman" w:hAnsi="Times New Roman" w:cs="Times New Roman"/>
          <w:sz w:val="24"/>
          <w:szCs w:val="24"/>
        </w:rPr>
        <w:t>о</w:t>
      </w:r>
      <w:r w:rsidRPr="00F46F2F">
        <w:rPr>
          <w:rFonts w:ascii="Times New Roman" w:hAnsi="Times New Roman" w:cs="Times New Roman"/>
          <w:sz w:val="24"/>
          <w:szCs w:val="24"/>
        </w:rPr>
        <w:t>сящиеся к исполь</w:t>
      </w:r>
      <w:bookmarkStart w:id="0" w:name="_GoBack"/>
      <w:bookmarkEnd w:id="0"/>
      <w:r w:rsidRPr="00F46F2F">
        <w:rPr>
          <w:rFonts w:ascii="Times New Roman" w:hAnsi="Times New Roman" w:cs="Times New Roman"/>
          <w:sz w:val="24"/>
          <w:szCs w:val="24"/>
        </w:rPr>
        <w:t>зованию логического, интуитивного и творческого мышления) и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F2F">
        <w:rPr>
          <w:rFonts w:ascii="Times New Roman" w:hAnsi="Times New Roman" w:cs="Times New Roman"/>
          <w:sz w:val="24"/>
          <w:szCs w:val="24"/>
        </w:rPr>
        <w:t>(ручной труд и использование методов, м</w:t>
      </w:r>
      <w:r w:rsidRPr="00F46F2F">
        <w:rPr>
          <w:rFonts w:ascii="Times New Roman" w:hAnsi="Times New Roman" w:cs="Times New Roman"/>
          <w:sz w:val="24"/>
          <w:szCs w:val="24"/>
        </w:rPr>
        <w:t>а</w:t>
      </w:r>
      <w:r w:rsidRPr="00F46F2F">
        <w:rPr>
          <w:rFonts w:ascii="Times New Roman" w:hAnsi="Times New Roman" w:cs="Times New Roman"/>
          <w:sz w:val="24"/>
          <w:szCs w:val="24"/>
        </w:rPr>
        <w:t>териалов и инструментов).</w:t>
      </w:r>
      <w:r w:rsidRPr="00F46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2F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F46F2F">
        <w:rPr>
          <w:rFonts w:ascii="Times New Roman" w:hAnsi="Times New Roman" w:cs="Times New Roman"/>
          <w:sz w:val="24"/>
          <w:szCs w:val="24"/>
        </w:rPr>
        <w:t xml:space="preserve"> – в контексте ЕРК компетенции описываются в терминах ответственности и автономии</w:t>
      </w:r>
      <w:r>
        <w:rPr>
          <w:rFonts w:ascii="ArialMT" w:hAnsi="ArialMT" w:cs="ArialMT"/>
          <w:sz w:val="20"/>
          <w:szCs w:val="20"/>
        </w:rPr>
        <w:t>.</w:t>
      </w:r>
    </w:p>
    <w:p w:rsidR="00D978EC" w:rsidRDefault="00D978EC" w:rsidP="00F46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4460"/>
        <w:gridCol w:w="3697"/>
      </w:tblGrid>
      <w:tr w:rsidR="00D978EC" w:rsidRPr="00D978EC" w:rsidTr="00D978EC">
        <w:tc>
          <w:tcPr>
            <w:tcW w:w="2093" w:type="dxa"/>
          </w:tcPr>
          <w:p w:rsidR="00D978EC" w:rsidRPr="00D978EC" w:rsidRDefault="00D978EC" w:rsidP="00D5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4536" w:type="dxa"/>
          </w:tcPr>
          <w:p w:rsidR="00D978EC" w:rsidRPr="00D978EC" w:rsidRDefault="00D978EC" w:rsidP="00D5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 </w:t>
            </w:r>
          </w:p>
        </w:tc>
        <w:tc>
          <w:tcPr>
            <w:tcW w:w="4460" w:type="dxa"/>
          </w:tcPr>
          <w:p w:rsidR="00D978EC" w:rsidRPr="00D978EC" w:rsidRDefault="00D978EC" w:rsidP="00D5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697" w:type="dxa"/>
          </w:tcPr>
          <w:p w:rsidR="00D978EC" w:rsidRPr="00D978EC" w:rsidRDefault="00D978EC" w:rsidP="00D50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D978EC" w:rsidRPr="00D978EC" w:rsidTr="00D978EC">
        <w:tc>
          <w:tcPr>
            <w:tcW w:w="2093" w:type="dxa"/>
          </w:tcPr>
          <w:p w:rsidR="00D978EC" w:rsidRPr="00D978EC" w:rsidRDefault="00D978EC" w:rsidP="00D978E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 xml:space="preserve">Уровень 1 </w:t>
            </w:r>
          </w:p>
        </w:tc>
        <w:tc>
          <w:tcPr>
            <w:tcW w:w="4536" w:type="dxa"/>
          </w:tcPr>
          <w:p w:rsidR="00D978EC" w:rsidRPr="00D978EC" w:rsidRDefault="00D978EC" w:rsidP="00D978E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общие знания </w:t>
            </w:r>
          </w:p>
        </w:tc>
        <w:tc>
          <w:tcPr>
            <w:tcW w:w="4460" w:type="dxa"/>
          </w:tcPr>
          <w:p w:rsidR="00D978EC" w:rsidRPr="00D978EC" w:rsidRDefault="00D978EC" w:rsidP="00D978E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Базовые умения, требующие выполнения пр</w:t>
            </w: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стых заданий</w:t>
            </w:r>
          </w:p>
        </w:tc>
        <w:tc>
          <w:tcPr>
            <w:tcW w:w="3697" w:type="dxa"/>
          </w:tcPr>
          <w:p w:rsidR="00D978EC" w:rsidRPr="00D978EC" w:rsidRDefault="00D978EC" w:rsidP="00D978EC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Работать или обучаться под непосре</w:t>
            </w: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ственным руководством в структурир</w:t>
            </w: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8EC">
              <w:rPr>
                <w:rFonts w:ascii="Times New Roman" w:hAnsi="Times New Roman" w:cs="Times New Roman"/>
                <w:sz w:val="24"/>
                <w:szCs w:val="24"/>
              </w:rPr>
              <w:t>ванной среде</w:t>
            </w:r>
          </w:p>
        </w:tc>
      </w:tr>
      <w:tr w:rsidR="00D978EC" w:rsidRPr="00D978EC" w:rsidTr="00D978EC">
        <w:trPr>
          <w:trHeight w:val="1360"/>
        </w:trPr>
        <w:tc>
          <w:tcPr>
            <w:tcW w:w="2093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2 </w:t>
            </w:r>
          </w:p>
        </w:tc>
        <w:tc>
          <w:tcPr>
            <w:tcW w:w="4536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Знания базовых фактов в области</w:t>
            </w:r>
          </w:p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460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Базовые когнитивные и практические умения,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требующие использования соо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ветствующей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информации, для выпо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нения простых заданий 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решения одн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типных задач с использован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простых правил и инструментов</w:t>
            </w:r>
          </w:p>
        </w:tc>
        <w:tc>
          <w:tcPr>
            <w:tcW w:w="3697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Работать или обучаться под 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ководством с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некоторой степ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нью автономии</w:t>
            </w:r>
          </w:p>
        </w:tc>
      </w:tr>
      <w:tr w:rsidR="00D978EC" w:rsidRPr="00D978EC" w:rsidTr="00D978EC">
        <w:tc>
          <w:tcPr>
            <w:tcW w:w="2093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3 </w:t>
            </w:r>
          </w:p>
        </w:tc>
        <w:tc>
          <w:tcPr>
            <w:tcW w:w="4536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Знание фактов, принципов,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процессов и общих концепций в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области трудовой д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или обучения</w:t>
            </w:r>
          </w:p>
        </w:tc>
        <w:tc>
          <w:tcPr>
            <w:tcW w:w="4460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Набор когнитивных и практических умений,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необходимых для выполнения заданий и реш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задач путем отбора и применения базовых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методов, инстр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ментов, материалов 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697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заданий в трудовой деятельности или при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обучении.</w:t>
            </w:r>
          </w:p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При решении задач адаптировать свое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поведение к существующим обсто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тельствам.</w:t>
            </w:r>
          </w:p>
        </w:tc>
      </w:tr>
      <w:tr w:rsidR="00D978EC" w:rsidRPr="00D978EC" w:rsidTr="00D978EC">
        <w:tc>
          <w:tcPr>
            <w:tcW w:w="2093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4</w:t>
            </w:r>
          </w:p>
        </w:tc>
        <w:tc>
          <w:tcPr>
            <w:tcW w:w="4536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Фактические и теоретические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знания в широком контексте в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области трудовой деятельности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или обучения</w:t>
            </w:r>
          </w:p>
        </w:tc>
        <w:tc>
          <w:tcPr>
            <w:tcW w:w="4460" w:type="dxa"/>
          </w:tcPr>
          <w:p w:rsidR="00D978EC" w:rsidRPr="00510CF1" w:rsidRDefault="00D978E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Набор когнитивных и практических умений,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необходимых для нахождения решений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конкретных проблем в сфере трудовой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деятельности или обучения</w:t>
            </w:r>
          </w:p>
        </w:tc>
        <w:tc>
          <w:tcPr>
            <w:tcW w:w="3697" w:type="dxa"/>
          </w:tcPr>
          <w:p w:rsidR="004C4DD7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Осуществлять само-менеджмент в пределах,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ограниченных 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струкциями, в услов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 обучения, 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торые</w:t>
            </w:r>
            <w:proofErr w:type="gramStart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как правило, являются предск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зуемыми, но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подвержены изменениям;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Руководить одн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типной деятел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ностью других,</w:t>
            </w:r>
          </w:p>
          <w:p w:rsidR="00D978EC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определенной ответственн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сти за оценку 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ние трудовой деятел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ности или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D978EC" w:rsidRPr="00D978EC" w:rsidTr="00D978EC">
        <w:tc>
          <w:tcPr>
            <w:tcW w:w="2093" w:type="dxa"/>
          </w:tcPr>
          <w:p w:rsidR="00D978EC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Уровень 5</w:t>
            </w:r>
          </w:p>
        </w:tc>
        <w:tc>
          <w:tcPr>
            <w:tcW w:w="4536" w:type="dxa"/>
          </w:tcPr>
          <w:p w:rsidR="00D978EC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Всесторонние,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фа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 теоретические знания в обл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обучения и понимание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ограниченности этих знаний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Всесторонние,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фа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 теоретические знания в обл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обучения и понимание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ограниченности этих знаний</w:t>
            </w:r>
          </w:p>
        </w:tc>
        <w:tc>
          <w:tcPr>
            <w:tcW w:w="4460" w:type="dxa"/>
          </w:tcPr>
          <w:p w:rsidR="00D978EC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Широкий диапазон когнитивных и пра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умений, необходимых для 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работки творческих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решений абстрак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ных проблем/задач</w:t>
            </w:r>
          </w:p>
        </w:tc>
        <w:tc>
          <w:tcPr>
            <w:tcW w:w="3697" w:type="dxa"/>
          </w:tcPr>
          <w:p w:rsidR="004C4DD7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Управлять и руководить в усл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виях трудовой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деятельности или обучения при наличии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сказуемых изменений.</w:t>
            </w:r>
          </w:p>
          <w:p w:rsidR="00D978EC" w:rsidRPr="00510CF1" w:rsidRDefault="004C4DD7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Анализировать и совершенств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вать собственную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деятельность и деятельности других.</w:t>
            </w:r>
          </w:p>
        </w:tc>
      </w:tr>
      <w:tr w:rsidR="00D978EC" w:rsidRPr="00D978EC" w:rsidTr="00D978EC">
        <w:tc>
          <w:tcPr>
            <w:tcW w:w="2093" w:type="dxa"/>
          </w:tcPr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6 </w:t>
            </w:r>
          </w:p>
        </w:tc>
        <w:tc>
          <w:tcPr>
            <w:tcW w:w="4536" w:type="dxa"/>
          </w:tcPr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Передовые знания в области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обучения, включая критическое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осмысление теорий и при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ципов</w:t>
            </w:r>
          </w:p>
        </w:tc>
        <w:tc>
          <w:tcPr>
            <w:tcW w:w="4460" w:type="dxa"/>
          </w:tcPr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Продвинутые умения, демонстриру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мастерство и инновации, необход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мые для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решения сложных и непредск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зуемых пр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блем в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специализированной области трудовой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деятельности или об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3697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Управлять сложной или профе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деятельностью или проектами при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ответственности за принятие решений в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непре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сказуемых условиях тр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довой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деятельности или обучения.</w:t>
            </w:r>
          </w:p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 за упра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профессиональным разв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тием отдел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ных лиц 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</w:tr>
      <w:tr w:rsidR="00D978EC" w:rsidRPr="00D978EC" w:rsidTr="00D978EC">
        <w:tc>
          <w:tcPr>
            <w:tcW w:w="2093" w:type="dxa"/>
          </w:tcPr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7</w:t>
            </w:r>
          </w:p>
        </w:tc>
        <w:tc>
          <w:tcPr>
            <w:tcW w:w="4536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Высокоспециализированные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знания, часть из которых относится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 последним достижениям в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соответствующей области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обучения, на основе которых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формируются ориг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нальные идеи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и/или проводятся исслед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критическое осмысление вопросов</w:t>
            </w:r>
          </w:p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 области изучения в смежных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</w:p>
        </w:tc>
        <w:tc>
          <w:tcPr>
            <w:tcW w:w="4460" w:type="dxa"/>
          </w:tcPr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Умения решать специализированные проблемы,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необходимые для проведения исследований и/или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осуществления 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новаций с целью с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новых знаний и процедур, а также интегрировать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ния из различных областей</w:t>
            </w:r>
          </w:p>
        </w:tc>
        <w:tc>
          <w:tcPr>
            <w:tcW w:w="3697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Управлять и преобразовывать контексты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сти или обучения, которые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ются непредсказуемыми и тр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буют новых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стратегических по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ходов.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Нести ответственность за вклад </w:t>
            </w:r>
            <w:proofErr w:type="gramStart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знания и 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и/или за оценку </w:t>
            </w:r>
            <w:proofErr w:type="gramStart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стратег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</w:p>
          <w:p w:rsidR="00D978E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деятельности команд.</w:t>
            </w:r>
          </w:p>
        </w:tc>
      </w:tr>
      <w:tr w:rsidR="0052761C" w:rsidRPr="00D978EC" w:rsidTr="00D978EC">
        <w:tc>
          <w:tcPr>
            <w:tcW w:w="2093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Уровень 8</w:t>
            </w:r>
          </w:p>
        </w:tc>
        <w:tc>
          <w:tcPr>
            <w:tcW w:w="4536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Самые передовые знания в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области тр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довой деятельности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или обучения в смежных областях</w:t>
            </w:r>
          </w:p>
        </w:tc>
        <w:tc>
          <w:tcPr>
            <w:tcW w:w="4460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Самые передовые и специализированные умения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 методы, включая синтез и оценку, необходимые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для решения ва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нейших проблем в 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исследований и/или инноваций, а также для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ния и переосмысления сущ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знаний или профессиональной практики</w:t>
            </w:r>
          </w:p>
        </w:tc>
        <w:tc>
          <w:tcPr>
            <w:tcW w:w="3697" w:type="dxa"/>
          </w:tcPr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Демонстрировать значительный авторитет,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автономию, </w:t>
            </w:r>
            <w:proofErr w:type="spellStart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ционность</w:t>
            </w:r>
            <w:proofErr w:type="spellEnd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, научную 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ональную цельность, а также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устойчивую приверженность разработке новых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идей или пр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цессов в передовых обл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 об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чения, включая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Start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емонстрировать знач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тельный авторитет,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 xml:space="preserve">автономию, </w:t>
            </w:r>
            <w:proofErr w:type="spellStart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ционность</w:t>
            </w:r>
            <w:proofErr w:type="spellEnd"/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, научную и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ональную цельность, а также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устойчивую приверженность разработке новых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идей или пр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цессов в передовых обл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  <w:p w:rsidR="0052761C" w:rsidRPr="00510CF1" w:rsidRDefault="0052761C" w:rsidP="0051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или об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чения, включая</w:t>
            </w:r>
            <w:r w:rsidR="005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F1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</w:tbl>
    <w:p w:rsidR="009D50F0" w:rsidRDefault="009D50F0" w:rsidP="00D504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0F0" w:rsidRDefault="009D50F0" w:rsidP="00D504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50F0" w:rsidSect="00F46F2F">
      <w:headerReference w:type="default" r:id="rId8"/>
      <w:pgSz w:w="16838" w:h="11906" w:orient="landscape" w:code="9"/>
      <w:pgMar w:top="567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0B" w:rsidRDefault="00D3230B" w:rsidP="00D3230B">
      <w:pPr>
        <w:spacing w:after="0" w:line="240" w:lineRule="auto"/>
      </w:pPr>
      <w:r>
        <w:separator/>
      </w:r>
    </w:p>
  </w:endnote>
  <w:endnote w:type="continuationSeparator" w:id="0">
    <w:p w:rsidR="00D3230B" w:rsidRDefault="00D3230B" w:rsidP="00D3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0B" w:rsidRDefault="00D3230B" w:rsidP="00D3230B">
      <w:pPr>
        <w:spacing w:after="0" w:line="240" w:lineRule="auto"/>
      </w:pPr>
      <w:r>
        <w:separator/>
      </w:r>
    </w:p>
  </w:footnote>
  <w:footnote w:type="continuationSeparator" w:id="0">
    <w:p w:rsidR="00D3230B" w:rsidRDefault="00D3230B" w:rsidP="00D3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9A" w:rsidRPr="00D3230B" w:rsidRDefault="0027379A" w:rsidP="0027379A">
    <w:pPr>
      <w:pStyle w:val="a6"/>
      <w:jc w:val="right"/>
      <w:rPr>
        <w:sz w:val="20"/>
        <w:szCs w:val="20"/>
      </w:rPr>
    </w:pPr>
    <w:r w:rsidRPr="009D50F0">
      <w:rPr>
        <w:rFonts w:ascii="Arial" w:hAnsi="Arial" w:cs="Arial"/>
        <w:b/>
        <w:i/>
        <w:noProof/>
        <w:lang w:eastAsia="ru-RU"/>
      </w:rPr>
      <w:drawing>
        <wp:anchor distT="0" distB="0" distL="114300" distR="114300" simplePos="0" relativeHeight="251659264" behindDoc="0" locked="0" layoutInCell="1" allowOverlap="1" wp14:anchorId="1BB1E4F8" wp14:editId="12A9AFB3">
          <wp:simplePos x="0" y="0"/>
          <wp:positionH relativeFrom="margin">
            <wp:posOffset>-11430</wp:posOffset>
          </wp:positionH>
          <wp:positionV relativeFrom="margin">
            <wp:posOffset>-666115</wp:posOffset>
          </wp:positionV>
          <wp:extent cx="495300" cy="454025"/>
          <wp:effectExtent l="0" t="0" r="0" b="3175"/>
          <wp:wrapSquare wrapText="bothSides"/>
          <wp:docPr id="33" name="Рисунок 33" descr="tempu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empu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Pr="00D3230B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Tempus</w:t>
    </w:r>
    <w:r w:rsidRPr="00D3230B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D3230B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IV</w:t>
    </w:r>
    <w:r w:rsidRPr="00D3230B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D3230B">
      <w:rPr>
        <w:rFonts w:ascii="Times New Roman" w:hAnsi="Times New Roman"/>
        <w:b/>
        <w:bCs/>
        <w:i/>
        <w:sz w:val="20"/>
        <w:szCs w:val="20"/>
      </w:rPr>
      <w:t>530690-</w:t>
    </w:r>
    <w:r w:rsidRPr="00D3230B">
      <w:rPr>
        <w:rFonts w:ascii="Times New Roman" w:hAnsi="Times New Roman"/>
        <w:b/>
        <w:bCs/>
        <w:i/>
        <w:sz w:val="20"/>
        <w:szCs w:val="20"/>
        <w:lang w:val="en-US"/>
      </w:rPr>
      <w:t>TEMPUS</w:t>
    </w:r>
    <w:r w:rsidRPr="00D3230B">
      <w:rPr>
        <w:rFonts w:ascii="Times New Roman" w:hAnsi="Times New Roman"/>
        <w:b/>
        <w:bCs/>
        <w:i/>
        <w:sz w:val="20"/>
        <w:szCs w:val="20"/>
      </w:rPr>
      <w:t>-1-2012-1-</w:t>
    </w:r>
    <w:r w:rsidRPr="00D3230B">
      <w:rPr>
        <w:rFonts w:ascii="Times New Roman" w:hAnsi="Times New Roman"/>
        <w:b/>
        <w:bCs/>
        <w:i/>
        <w:sz w:val="20"/>
        <w:szCs w:val="20"/>
        <w:lang w:val="en-US"/>
      </w:rPr>
      <w:t>PL</w:t>
    </w:r>
    <w:r w:rsidRPr="00D3230B">
      <w:rPr>
        <w:rFonts w:ascii="Times New Roman" w:hAnsi="Times New Roman"/>
        <w:b/>
        <w:bCs/>
        <w:i/>
        <w:sz w:val="20"/>
        <w:szCs w:val="20"/>
      </w:rPr>
      <w:t>-</w:t>
    </w:r>
    <w:r w:rsidRPr="00D3230B">
      <w:rPr>
        <w:rFonts w:ascii="Times New Roman" w:hAnsi="Times New Roman"/>
        <w:b/>
        <w:bCs/>
        <w:i/>
        <w:sz w:val="20"/>
        <w:szCs w:val="20"/>
        <w:lang w:val="en-US"/>
      </w:rPr>
      <w:t>TEMPUS</w:t>
    </w:r>
    <w:r w:rsidRPr="00D3230B">
      <w:rPr>
        <w:rFonts w:ascii="Times New Roman" w:hAnsi="Times New Roman"/>
        <w:b/>
        <w:bCs/>
        <w:i/>
        <w:sz w:val="20"/>
        <w:szCs w:val="20"/>
      </w:rPr>
      <w:t>–</w:t>
    </w:r>
    <w:r w:rsidRPr="00D3230B">
      <w:rPr>
        <w:rFonts w:ascii="Times New Roman" w:hAnsi="Times New Roman"/>
        <w:b/>
        <w:bCs/>
        <w:i/>
        <w:sz w:val="20"/>
        <w:szCs w:val="20"/>
        <w:lang w:val="en-US"/>
      </w:rPr>
      <w:t>SMHES</w:t>
    </w:r>
    <w:r>
      <w:rPr>
        <w:rFonts w:ascii="Times New Roman" w:hAnsi="Times New Roman"/>
        <w:b/>
        <w:bCs/>
        <w:i/>
        <w:sz w:val="20"/>
        <w:szCs w:val="20"/>
      </w:rPr>
      <w:t xml:space="preserve"> «</w:t>
    </w:r>
    <w:r w:rsidRPr="00D3230B">
      <w:rPr>
        <w:rFonts w:ascii="Times New Roman" w:hAnsi="Times New Roman"/>
        <w:b/>
        <w:bCs/>
        <w:i/>
        <w:sz w:val="20"/>
        <w:szCs w:val="20"/>
      </w:rPr>
      <w:t xml:space="preserve">Разработка квалификационных </w:t>
    </w:r>
    <w:proofErr w:type="gramStart"/>
    <w:r w:rsidRPr="00D3230B">
      <w:rPr>
        <w:rFonts w:ascii="Times New Roman" w:hAnsi="Times New Roman"/>
        <w:b/>
        <w:bCs/>
        <w:i/>
        <w:sz w:val="20"/>
        <w:szCs w:val="20"/>
      </w:rPr>
      <w:t xml:space="preserve">рамок </w:t>
    </w:r>
    <w:r>
      <w:rPr>
        <w:rFonts w:ascii="Times New Roman" w:hAnsi="Times New Roman"/>
        <w:b/>
        <w:bCs/>
        <w:i/>
        <w:sz w:val="20"/>
        <w:szCs w:val="20"/>
      </w:rPr>
      <w:t xml:space="preserve"> </w:t>
    </w:r>
    <w:r w:rsidRPr="00D3230B">
      <w:rPr>
        <w:rFonts w:ascii="Times New Roman" w:hAnsi="Times New Roman"/>
        <w:b/>
        <w:bCs/>
        <w:i/>
        <w:sz w:val="20"/>
        <w:szCs w:val="20"/>
      </w:rPr>
      <w:t>для</w:t>
    </w:r>
    <w:proofErr w:type="gramEnd"/>
    <w:r w:rsidRPr="00D3230B">
      <w:rPr>
        <w:rFonts w:ascii="Times New Roman" w:hAnsi="Times New Roman"/>
        <w:b/>
        <w:bCs/>
        <w:i/>
        <w:sz w:val="20"/>
        <w:szCs w:val="20"/>
      </w:rPr>
      <w:t xml:space="preserve"> землеустройства в Российских университ</w:t>
    </w:r>
    <w:r w:rsidRPr="00D3230B">
      <w:rPr>
        <w:rFonts w:ascii="Times New Roman" w:hAnsi="Times New Roman"/>
        <w:b/>
        <w:bCs/>
        <w:i/>
        <w:sz w:val="20"/>
        <w:szCs w:val="20"/>
      </w:rPr>
      <w:t>е</w:t>
    </w:r>
    <w:r w:rsidRPr="00D3230B">
      <w:rPr>
        <w:rFonts w:ascii="Times New Roman" w:hAnsi="Times New Roman"/>
        <w:b/>
        <w:bCs/>
        <w:i/>
        <w:sz w:val="20"/>
        <w:szCs w:val="20"/>
      </w:rPr>
      <w:t xml:space="preserve">тах </w:t>
    </w:r>
    <w:r>
      <w:rPr>
        <w:rFonts w:ascii="Times New Roman" w:hAnsi="Times New Roman"/>
        <w:b/>
        <w:bCs/>
        <w:i/>
        <w:sz w:val="20"/>
        <w:szCs w:val="20"/>
      </w:rPr>
      <w:t>–</w:t>
    </w:r>
    <w:r w:rsidRPr="00D3230B">
      <w:rPr>
        <w:rFonts w:ascii="Times New Roman" w:hAnsi="Times New Roman"/>
        <w:b/>
        <w:bCs/>
        <w:i/>
        <w:sz w:val="20"/>
        <w:szCs w:val="20"/>
      </w:rPr>
      <w:t xml:space="preserve"> </w:t>
    </w:r>
    <w:r w:rsidRPr="00D3230B">
      <w:rPr>
        <w:rFonts w:ascii="Times New Roman" w:hAnsi="Times New Roman"/>
        <w:b/>
        <w:bCs/>
        <w:i/>
        <w:sz w:val="20"/>
        <w:szCs w:val="20"/>
        <w:lang w:val="en-US"/>
      </w:rPr>
      <w:t>ELFRUS</w:t>
    </w:r>
    <w:r>
      <w:rPr>
        <w:rFonts w:ascii="Times New Roman" w:hAnsi="Times New Roman"/>
        <w:b/>
        <w:bCs/>
        <w:i/>
        <w:sz w:val="20"/>
        <w:szCs w:val="20"/>
      </w:rPr>
      <w:t>»</w:t>
    </w:r>
  </w:p>
  <w:p w:rsidR="0027379A" w:rsidRDefault="002737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602"/>
    <w:multiLevelType w:val="hybridMultilevel"/>
    <w:tmpl w:val="F3F6DE3A"/>
    <w:lvl w:ilvl="0" w:tplc="FEF249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71C5"/>
    <w:multiLevelType w:val="hybridMultilevel"/>
    <w:tmpl w:val="DEF2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3A0"/>
    <w:multiLevelType w:val="hybridMultilevel"/>
    <w:tmpl w:val="36CC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3AA7"/>
    <w:multiLevelType w:val="hybridMultilevel"/>
    <w:tmpl w:val="19B0E460"/>
    <w:lvl w:ilvl="0" w:tplc="65CEFE9A">
      <w:numFmt w:val="bullet"/>
      <w:lvlText w:val="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FB2A0F"/>
    <w:multiLevelType w:val="hybridMultilevel"/>
    <w:tmpl w:val="8F90E9A6"/>
    <w:lvl w:ilvl="0" w:tplc="FEF249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EDC92A8">
      <w:numFmt w:val="bullet"/>
      <w:lvlText w:val="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9049DF"/>
    <w:multiLevelType w:val="hybridMultilevel"/>
    <w:tmpl w:val="715446B2"/>
    <w:lvl w:ilvl="0" w:tplc="F7A641C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F37712"/>
    <w:multiLevelType w:val="hybridMultilevel"/>
    <w:tmpl w:val="665EAA6C"/>
    <w:lvl w:ilvl="0" w:tplc="FEF2498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7FFD7013"/>
    <w:multiLevelType w:val="hybridMultilevel"/>
    <w:tmpl w:val="AA5E41E8"/>
    <w:lvl w:ilvl="0" w:tplc="FEF249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revisionView w:inkAnnotation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8C"/>
    <w:rsid w:val="000F331A"/>
    <w:rsid w:val="0025186F"/>
    <w:rsid w:val="00260B8A"/>
    <w:rsid w:val="0027379A"/>
    <w:rsid w:val="003665D1"/>
    <w:rsid w:val="0038388C"/>
    <w:rsid w:val="00454881"/>
    <w:rsid w:val="004C4DD7"/>
    <w:rsid w:val="00510CF1"/>
    <w:rsid w:val="0052761C"/>
    <w:rsid w:val="00640EFD"/>
    <w:rsid w:val="006911B0"/>
    <w:rsid w:val="00723004"/>
    <w:rsid w:val="00755C4D"/>
    <w:rsid w:val="00916550"/>
    <w:rsid w:val="009D50F0"/>
    <w:rsid w:val="00AC60DA"/>
    <w:rsid w:val="00B82A68"/>
    <w:rsid w:val="00BB167F"/>
    <w:rsid w:val="00BE567A"/>
    <w:rsid w:val="00D3230B"/>
    <w:rsid w:val="00D50427"/>
    <w:rsid w:val="00D9186D"/>
    <w:rsid w:val="00D978EC"/>
    <w:rsid w:val="00DF0CAC"/>
    <w:rsid w:val="00F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30B"/>
  </w:style>
  <w:style w:type="paragraph" w:styleId="a6">
    <w:name w:val="footer"/>
    <w:basedOn w:val="a"/>
    <w:link w:val="a7"/>
    <w:uiPriority w:val="99"/>
    <w:unhideWhenUsed/>
    <w:rsid w:val="00D3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30B"/>
  </w:style>
  <w:style w:type="character" w:styleId="a8">
    <w:name w:val="Hyperlink"/>
    <w:basedOn w:val="a0"/>
    <w:uiPriority w:val="99"/>
    <w:unhideWhenUsed/>
    <w:rsid w:val="00454881"/>
    <w:rPr>
      <w:color w:val="0000FF" w:themeColor="hyperlink"/>
      <w:u w:val="single"/>
    </w:rPr>
  </w:style>
  <w:style w:type="paragraph" w:customStyle="1" w:styleId="Default">
    <w:name w:val="Default"/>
    <w:rsid w:val="00723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9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911B0"/>
    <w:rPr>
      <w:b/>
      <w:bCs/>
    </w:rPr>
  </w:style>
  <w:style w:type="character" w:customStyle="1" w:styleId="apple-converted-space">
    <w:name w:val="apple-converted-space"/>
    <w:basedOn w:val="a0"/>
    <w:rsid w:val="006911B0"/>
  </w:style>
  <w:style w:type="table" w:styleId="ab">
    <w:name w:val="Table Grid"/>
    <w:basedOn w:val="a1"/>
    <w:uiPriority w:val="59"/>
    <w:rsid w:val="00D9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30B"/>
  </w:style>
  <w:style w:type="paragraph" w:styleId="a6">
    <w:name w:val="footer"/>
    <w:basedOn w:val="a"/>
    <w:link w:val="a7"/>
    <w:uiPriority w:val="99"/>
    <w:unhideWhenUsed/>
    <w:rsid w:val="00D3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30B"/>
  </w:style>
  <w:style w:type="character" w:styleId="a8">
    <w:name w:val="Hyperlink"/>
    <w:basedOn w:val="a0"/>
    <w:uiPriority w:val="99"/>
    <w:unhideWhenUsed/>
    <w:rsid w:val="00454881"/>
    <w:rPr>
      <w:color w:val="0000FF" w:themeColor="hyperlink"/>
      <w:u w:val="single"/>
    </w:rPr>
  </w:style>
  <w:style w:type="paragraph" w:customStyle="1" w:styleId="Default">
    <w:name w:val="Default"/>
    <w:rsid w:val="00723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9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911B0"/>
    <w:rPr>
      <w:b/>
      <w:bCs/>
    </w:rPr>
  </w:style>
  <w:style w:type="character" w:customStyle="1" w:styleId="apple-converted-space">
    <w:name w:val="apple-converted-space"/>
    <w:basedOn w:val="a0"/>
    <w:rsid w:val="006911B0"/>
  </w:style>
  <w:style w:type="table" w:styleId="ab">
    <w:name w:val="Table Grid"/>
    <w:basedOn w:val="a1"/>
    <w:uiPriority w:val="59"/>
    <w:rsid w:val="00D9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9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2013-09-26T13:03:00Z</dcterms:created>
  <dcterms:modified xsi:type="dcterms:W3CDTF">2013-09-26T14:32:00Z</dcterms:modified>
</cp:coreProperties>
</file>